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9648437613c4a6e" /><Relationship Type="http://schemas.openxmlformats.org/package/2006/relationships/metadata/core-properties" Target="/package/services/metadata/core-properties/9915385b627343efa821c10c168c19b3.psmdcp" Id="Ra758f24f972140b0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«Педагогика»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Болотова Марина Ивановна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Цель – формирование профессиональной компетенции более высокого уровня у ординатора посредством интеграции системы педагогических знаний в профессиональную деятельность врача, для решения практических задач по реализации психолого-педагогической задачи в образовательной, фармацевтической и медицинской и организациях.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Расширения представления у ординаторов о возможностях использования педагогических знаний в процессе решения профессиональных задач специалистов медицинского профиля, направленных на профилактику и сохранение здоровья у пациента и членов его семьи;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овладение ординаторами базовыми педагогическими знаниями, практическими умениями и навыками, необходимыми для организации процесса обучения в образовательной, фармацевтической и медицинской организации;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умения использовать педагогические знания для установления эффективной коммуникации и взаимодействия при реализации профессиональных задач.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 закономерностях процесса межличностного восприятия, общения, стратегиях предотвращения и решения конфликтных ситуаций; методы общения в коллективе основанного на толерантном взаимодействии методы общения в коллективе основанного на толерантном взаимодействии.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учитывать особенности социального, этнического, конфессионального и культурного многообразия в управлении и воспитании коллектива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правилами толерантного взаимодействия в процессе профессионального общения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защита проектов;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педагогической деятельности в разноуровневом медицинском и фармацевтическом образовании в соответствии с нормативной базой. Основные современные педагогические принципы и методы обучения и воспитания.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доклад;
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знания педагогических методов и технологий в профессиональной деятельности, планировать и проводить занятия с учащимися разных возрастных категорий; формулировать цели занятия, подбирать формы контроля.</w:t>
            </w:r>
          </w:p>
        </w:tc>
        <w:tc>
          <w:tcPr>
            <w:tcW w:w="2587" w:type="dxa"/>
          </w:tcPr>
          <w:p w:rsidR="00B71FD5" w:rsidP="00B71FD5" w:rsidRDefault="00B71FD5">
            <w:r>
              <w:t>защита проектов;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педагогического общения с пациентами и коллегами</w:t>
            </w:r>
          </w:p>
        </w:tc>
        <w:tc>
          <w:tcPr>
            <w:tcW w:w="2587" w:type="dxa"/>
          </w:tcPr>
          <w:p w:rsidR="00B71FD5" w:rsidP="00B71FD5" w:rsidRDefault="00B71FD5">
            <w:r>
              <w:t>защита проектов;
проверка практических навыков;
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Педагогика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Медицинская педагогика как наука (Педагогические составляющие профессиональной деятельности)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Медицинская педагогика как наука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Характеристика процесса обучения.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Андрагогический подход к организации процесса обучения в системе ДПО и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Методы и формы воспитания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Педагогическое общение в деятельности врача и специалиста фармацевтического профиля.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Педагогическое общение как форма взаимодействия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Промежуточная аттестация. Зачёт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Педагогика [Текст] : учебник / ред. Л. П. Крившенко. - 2-е изд. перераб. и доп. - М. : Проспект, 2015. - 488 с.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Самойлов В.Д. Педагогика и психология высшей школы. Андрогогическая парадигма [Электронный ресурс]: учебник для студентов вузов/ Самойлов В.Д.— Электрон. текстовые данные.— М.: ЮНИТИ-ДАНА, 2017.— 207 c.— Режим доступа: http://www.iprbookshop.ru/81528.html.— ЭБС «IPRbooks»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Шарипов, Ф. В. Педагогика и психология высшей школы [Электронный ресурс] : учебное пособие / Ф. В. Шарипов. — Электрон. текстовые данные. — М. : Логос, 2016. — 448 c. — 978-5-98704-587-9. — Режим доступа: http://www.iprbookshop.ru/66421.html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Громкова, М. Т. Педагогика высшей школы : учебное пособие для студентов педагогических вузов / М. Т. Громкова. — Москва : ЮНИТИ-ДАНА, 2017. — 446 c. — ISBN 978-5-238-02236-9. — Текст : электронный // Электронно-библиотечная система IPR BOOKS : [сайт]. — URL: https://www.iprbookshop.ru/74901.html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Столяренко, А. М. Психология и педагогика : учебник для студентов вузов / А. М. Столяренко. — 3-е изд. — Москва : ЮНИТИ-ДАНА, 2017. — 543 c. — ISBN 978-5-238-01679-5. — Текст : электронный // Электронно-библиотечная система IPR BOOKS : [сайт]. — URL: http://www.iprbookshop.ru/81550.html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Платформа Zoom - https://zoom-us.ru/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7. Компьютерный класс № 253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 ведите текст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7.Учебная комната №132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работы; Самостоятельная работа в период промежуточной аттестации (экзамены)</w:t>
            </w:r>
          </w:p>
        </w:tc>
        <w:tc>
          <w:tcPr>
            <w:tcW w:w="6060" w:type="dxa"/>
          </w:tcPr>
          <w:p w:rsidR="00B71FD5" w:rsidP="005D069F" w:rsidRDefault="00917C7E">
            <w:r>
              <w:t>Учебная комната: 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№212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№319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№2, аудитория №202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14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12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№128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11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 Оренбург, ул. Невельская, 26а, Клиника адаптационной медицины ФГБОУ ВО ОрГМУ Минздрава России, аудитория №6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—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